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7183" w14:textId="77777777" w:rsidR="003150E5" w:rsidRPr="0025132E" w:rsidRDefault="003150E5" w:rsidP="003150E5">
      <w:pPr>
        <w:spacing w:line="240" w:lineRule="auto"/>
        <w:jc w:val="right"/>
      </w:pPr>
      <w:r w:rsidRPr="0025132E">
        <w:rPr>
          <w:noProof/>
          <w:lang w:eastAsia="zh-CN"/>
        </w:rPr>
        <w:drawing>
          <wp:anchor distT="0" distB="0" distL="114300" distR="114300" simplePos="0" relativeHeight="251659264" behindDoc="0" locked="0" layoutInCell="1" allowOverlap="1" wp14:anchorId="54415530" wp14:editId="696DF3EB">
            <wp:simplePos x="0" y="0"/>
            <wp:positionH relativeFrom="column">
              <wp:posOffset>0</wp:posOffset>
            </wp:positionH>
            <wp:positionV relativeFrom="paragraph">
              <wp:posOffset>-34925</wp:posOffset>
            </wp:positionV>
            <wp:extent cx="2154936" cy="640080"/>
            <wp:effectExtent l="0" t="0" r="0" b="7620"/>
            <wp:wrapSquare wrapText="bothSides"/>
            <wp:docPr id="1" name="Picture 1" descr="H:\Marketing &amp; Creative Services\CREATIVE LIBRARY\LOGOS\APIC logo\APIC_LOGO_Shield_2011_(R)\APIC_shield_logo_(R)_CMYK\APIC_Logo_Horz_CLR_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mp; Creative Services\CREATIVE LIBRARY\LOGOS\APIC logo\APIC_LOGO_Shield_2011_(R)\APIC_shield_logo_(R)_CMYK\APIC_Logo_Horz_CLR_R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4936" cy="6400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5132E">
        <w:t>Contact: Liz Garman, 202-454-2604</w:t>
      </w:r>
    </w:p>
    <w:p w14:paraId="609AAC77" w14:textId="77777777" w:rsidR="003150E5" w:rsidRDefault="00E21F73" w:rsidP="00DE656A">
      <w:pPr>
        <w:spacing w:line="240" w:lineRule="auto"/>
        <w:jc w:val="right"/>
      </w:pPr>
      <w:hyperlink r:id="rId7" w:history="1">
        <w:r w:rsidR="003150E5" w:rsidRPr="0025132E">
          <w:rPr>
            <w:rStyle w:val="Hyperlink"/>
          </w:rPr>
          <w:t>egarman@apic.org</w:t>
        </w:r>
      </w:hyperlink>
    </w:p>
    <w:p w14:paraId="30402E52" w14:textId="77777777" w:rsidR="000452D2" w:rsidRDefault="000452D2" w:rsidP="00DE656A">
      <w:pPr>
        <w:spacing w:line="240" w:lineRule="auto"/>
        <w:jc w:val="right"/>
      </w:pPr>
    </w:p>
    <w:p w14:paraId="71D8BD09" w14:textId="77777777" w:rsidR="004F45DA" w:rsidRDefault="004F45DA" w:rsidP="00DE656A">
      <w:pPr>
        <w:spacing w:line="240" w:lineRule="auto"/>
        <w:jc w:val="right"/>
        <w:rPr>
          <w:b/>
        </w:rPr>
      </w:pPr>
    </w:p>
    <w:p w14:paraId="2D717956" w14:textId="28D745AC" w:rsidR="00987232" w:rsidRPr="00DE656A" w:rsidRDefault="00987232" w:rsidP="00DE656A">
      <w:pPr>
        <w:spacing w:line="240" w:lineRule="auto"/>
        <w:jc w:val="right"/>
      </w:pPr>
      <w:r w:rsidRPr="00DE656A">
        <w:rPr>
          <w:b/>
        </w:rPr>
        <w:t>APIC survey finds U.S. hospitals lac</w:t>
      </w:r>
      <w:r w:rsidR="003150E5" w:rsidRPr="00DE656A">
        <w:rPr>
          <w:b/>
        </w:rPr>
        <w:t xml:space="preserve">k infection prevention personnel and resources to confront Ebola </w:t>
      </w:r>
      <w:r w:rsidRPr="00DE656A">
        <w:rPr>
          <w:b/>
        </w:rPr>
        <w:t xml:space="preserve"> </w:t>
      </w:r>
    </w:p>
    <w:p w14:paraId="487E50BB" w14:textId="79480D97" w:rsidR="00856C2B" w:rsidRDefault="000452D2">
      <w:pPr>
        <w:rPr>
          <w:lang w:val="en"/>
        </w:rPr>
      </w:pPr>
      <w:r>
        <w:rPr>
          <w:b/>
        </w:rPr>
        <w:t xml:space="preserve">Washington, D.C., October 24, 2014 </w:t>
      </w:r>
      <w:r w:rsidR="001D0C67">
        <w:rPr>
          <w:b/>
        </w:rPr>
        <w:t xml:space="preserve">– </w:t>
      </w:r>
      <w:r w:rsidR="00856C2B">
        <w:t xml:space="preserve">Only 6 percent of </w:t>
      </w:r>
      <w:r w:rsidR="00297102">
        <w:t xml:space="preserve">U.S. hospitals </w:t>
      </w:r>
      <w:r w:rsidR="00856C2B">
        <w:t xml:space="preserve">are well-prepared </w:t>
      </w:r>
      <w:r w:rsidR="00297102">
        <w:t xml:space="preserve">to receive a patient with the Ebola virus, </w:t>
      </w:r>
      <w:r w:rsidR="00856C2B">
        <w:t xml:space="preserve">according to a </w:t>
      </w:r>
      <w:hyperlink r:id="rId8" w:history="1">
        <w:r w:rsidR="00856C2B" w:rsidRPr="00E403F9">
          <w:rPr>
            <w:rStyle w:val="Hyperlink"/>
          </w:rPr>
          <w:t>surv</w:t>
        </w:r>
        <w:r w:rsidR="00856C2B" w:rsidRPr="00E403F9">
          <w:rPr>
            <w:rStyle w:val="Hyperlink"/>
          </w:rPr>
          <w:t>e</w:t>
        </w:r>
        <w:r w:rsidR="00856C2B" w:rsidRPr="00E403F9">
          <w:rPr>
            <w:rStyle w:val="Hyperlink"/>
          </w:rPr>
          <w:t>y</w:t>
        </w:r>
      </w:hyperlink>
      <w:r w:rsidR="00856C2B">
        <w:t xml:space="preserve"> of infection </w:t>
      </w:r>
      <w:r w:rsidR="006F41A7">
        <w:t xml:space="preserve">prevention </w:t>
      </w:r>
      <w:r w:rsidR="00856C2B">
        <w:t xml:space="preserve">experts at U.S. hospitals conducted </w:t>
      </w:r>
      <w:r w:rsidR="007A58AC">
        <w:rPr>
          <w:lang w:val="en"/>
        </w:rPr>
        <w:t>October</w:t>
      </w:r>
      <w:r w:rsidR="00C106AF">
        <w:rPr>
          <w:lang w:val="en"/>
        </w:rPr>
        <w:t xml:space="preserve"> 10-15 </w:t>
      </w:r>
      <w:r w:rsidR="00856C2B">
        <w:t>by t</w:t>
      </w:r>
      <w:r w:rsidR="00856C2B">
        <w:rPr>
          <w:lang w:val="en"/>
        </w:rPr>
        <w:t xml:space="preserve">he </w:t>
      </w:r>
      <w:r w:rsidR="00297102">
        <w:rPr>
          <w:lang w:val="en"/>
        </w:rPr>
        <w:t>Association for Professionals in Infection Control and Epidemiology (</w:t>
      </w:r>
      <w:hyperlink r:id="rId9" w:history="1">
        <w:r w:rsidR="00297102" w:rsidRPr="00AA51D9">
          <w:rPr>
            <w:rStyle w:val="Hyperlink"/>
            <w:lang w:val="en"/>
          </w:rPr>
          <w:t>APIC</w:t>
        </w:r>
      </w:hyperlink>
      <w:r w:rsidR="00297102">
        <w:rPr>
          <w:lang w:val="en"/>
        </w:rPr>
        <w:t>)</w:t>
      </w:r>
      <w:r w:rsidR="00856C2B">
        <w:rPr>
          <w:lang w:val="en"/>
        </w:rPr>
        <w:t>.</w:t>
      </w:r>
    </w:p>
    <w:p w14:paraId="30EBFA57" w14:textId="217FAC5D" w:rsidR="00B042C2" w:rsidRPr="00DE656A" w:rsidRDefault="00F1431B">
      <w:pPr>
        <w:rPr>
          <w:lang w:val="en"/>
        </w:rPr>
      </w:pPr>
      <w:r>
        <w:t xml:space="preserve">The </w:t>
      </w:r>
      <w:hyperlink r:id="rId10" w:history="1">
        <w:r w:rsidRPr="00E403F9">
          <w:rPr>
            <w:rStyle w:val="Hyperlink"/>
          </w:rPr>
          <w:t>survey</w:t>
        </w:r>
      </w:hyperlink>
      <w:r>
        <w:t xml:space="preserve"> asked</w:t>
      </w:r>
      <w:r w:rsidR="00C106AF">
        <w:t xml:space="preserve"> APIC’s </w:t>
      </w:r>
      <w:r>
        <w:t>i</w:t>
      </w:r>
      <w:r w:rsidR="00856C2B">
        <w:t>nfection prevention</w:t>
      </w:r>
      <w:r>
        <w:t>ist</w:t>
      </w:r>
      <w:r w:rsidR="00C106AF">
        <w:t xml:space="preserve"> members</w:t>
      </w:r>
      <w:r w:rsidR="00B042C2">
        <w:t>, “How</w:t>
      </w:r>
      <w:bookmarkStart w:id="0" w:name="_GoBack"/>
      <w:bookmarkEnd w:id="0"/>
      <w:r w:rsidR="00B042C2">
        <w:t xml:space="preserve"> prepared is your facility to receive a patient with the Ebola virus?” </w:t>
      </w:r>
      <w:r w:rsidR="00C106AF">
        <w:rPr>
          <w:lang w:val="en"/>
        </w:rPr>
        <w:t>Of the 1,039 U.S.-based respondents working in acute care hospitals</w:t>
      </w:r>
      <w:r w:rsidR="00053427">
        <w:rPr>
          <w:lang w:val="en"/>
        </w:rPr>
        <w:t xml:space="preserve">, </w:t>
      </w:r>
      <w:r w:rsidR="00C106AF">
        <w:t>a</w:t>
      </w:r>
      <w:r w:rsidR="00B042C2">
        <w:t xml:space="preserve">bout </w:t>
      </w:r>
      <w:r w:rsidR="00B042C2">
        <w:rPr>
          <w:rFonts w:ascii="Calibri" w:hAnsi="Calibri"/>
        </w:rPr>
        <w:t xml:space="preserve">6 percent reported their facility was well-prepared, while about 5 percent said </w:t>
      </w:r>
      <w:r>
        <w:rPr>
          <w:rFonts w:ascii="Calibri" w:hAnsi="Calibri"/>
        </w:rPr>
        <w:t xml:space="preserve">it was </w:t>
      </w:r>
      <w:r w:rsidR="00B042C2">
        <w:rPr>
          <w:rFonts w:ascii="Calibri" w:hAnsi="Calibri"/>
        </w:rPr>
        <w:t>not prepared. The remaining responses reported various levels of prepared</w:t>
      </w:r>
      <w:r>
        <w:rPr>
          <w:rFonts w:ascii="Calibri" w:hAnsi="Calibri"/>
        </w:rPr>
        <w:t>ness</w:t>
      </w:r>
      <w:r w:rsidR="00B042C2">
        <w:rPr>
          <w:rFonts w:ascii="Calibri" w:hAnsi="Calibri"/>
        </w:rPr>
        <w:t xml:space="preserve"> in between the two extremes, with the majority </w:t>
      </w:r>
      <w:r w:rsidR="006F41A7">
        <w:rPr>
          <w:rFonts w:ascii="Calibri" w:hAnsi="Calibri"/>
        </w:rPr>
        <w:t xml:space="preserve">(40 percent) </w:t>
      </w:r>
      <w:r w:rsidR="00B042C2">
        <w:rPr>
          <w:rFonts w:ascii="Calibri" w:hAnsi="Calibri"/>
        </w:rPr>
        <w:t>indicating they were somewhat prepared.</w:t>
      </w:r>
      <w:r w:rsidR="00AA51D9">
        <w:rPr>
          <w:rFonts w:ascii="Calibri" w:hAnsi="Calibri"/>
        </w:rPr>
        <w:t xml:space="preserve"> </w:t>
      </w:r>
      <w:r w:rsidR="00053427">
        <w:rPr>
          <w:rFonts w:ascii="Calibri" w:hAnsi="Calibri"/>
        </w:rPr>
        <w:t xml:space="preserve">Survey responses were received from hospitals that ranged in size from less than 100 to more than 400 beds. </w:t>
      </w:r>
    </w:p>
    <w:p w14:paraId="5A952A02" w14:textId="2825F185" w:rsidR="00987232" w:rsidRDefault="00E374CD" w:rsidP="00F1431B">
      <w:pPr>
        <w:rPr>
          <w:lang w:val="en"/>
        </w:rPr>
      </w:pPr>
      <w:r>
        <w:rPr>
          <w:lang w:val="en"/>
        </w:rPr>
        <w:t xml:space="preserve">According to the survey, one in two hospitals (51 percent) </w:t>
      </w:r>
      <w:r w:rsidR="00C106AF">
        <w:rPr>
          <w:lang w:val="en"/>
        </w:rPr>
        <w:t xml:space="preserve">had only one or </w:t>
      </w:r>
      <w:r>
        <w:rPr>
          <w:lang w:val="en"/>
        </w:rPr>
        <w:t xml:space="preserve">less than one full-time equivalent </w:t>
      </w:r>
      <w:r w:rsidR="00C106AF">
        <w:rPr>
          <w:lang w:val="en"/>
        </w:rPr>
        <w:t>infection preventionist on staff.</w:t>
      </w:r>
      <w:r w:rsidR="00987232">
        <w:rPr>
          <w:lang w:val="en"/>
        </w:rPr>
        <w:t xml:space="preserve"> </w:t>
      </w:r>
      <w:r w:rsidR="00AA51D9">
        <w:rPr>
          <w:lang w:val="en"/>
        </w:rPr>
        <w:t>Infection preventionists are experts in identifying sources of infections and limiting their transmission in healthcare facilities.</w:t>
      </w:r>
    </w:p>
    <w:p w14:paraId="1DAB8FCC" w14:textId="60A34BEA" w:rsidR="00E374CD" w:rsidRDefault="00E374CD" w:rsidP="00F1431B">
      <w:pPr>
        <w:rPr>
          <w:lang w:val="en"/>
        </w:rPr>
      </w:pPr>
      <w:r>
        <w:rPr>
          <w:lang w:val="en"/>
        </w:rPr>
        <w:t xml:space="preserve">Among hospitals with 0 to 1 infection preventionists on staff, 4 percent felt well-prepared to receive a patient with the Ebola virus, compared to 31 percent of survey respondents with 11 or more infection preventionists on staff. </w:t>
      </w:r>
    </w:p>
    <w:p w14:paraId="18B9E0C0" w14:textId="445896FD" w:rsidR="00F1431B" w:rsidRDefault="00987232" w:rsidP="00F1431B">
      <w:pPr>
        <w:rPr>
          <w:lang w:val="en"/>
        </w:rPr>
      </w:pPr>
      <w:r>
        <w:rPr>
          <w:lang w:val="en"/>
        </w:rPr>
        <w:t>“</w:t>
      </w:r>
      <w:r w:rsidR="00451F1F">
        <w:rPr>
          <w:lang w:val="en"/>
        </w:rPr>
        <w:t xml:space="preserve">We know that many hospitals do not have enough staff dedicated to infection prevention and control,” said Jennie Mayfield, </w:t>
      </w:r>
      <w:r w:rsidR="00CE4EF4">
        <w:rPr>
          <w:lang w:val="en"/>
        </w:rPr>
        <w:t xml:space="preserve">BSN, MPH, </w:t>
      </w:r>
      <w:r w:rsidR="00451F1F">
        <w:rPr>
          <w:lang w:val="en"/>
        </w:rPr>
        <w:t>CIC, president of APIC. “</w:t>
      </w:r>
      <w:r w:rsidR="007776E9">
        <w:rPr>
          <w:lang w:val="en"/>
        </w:rPr>
        <w:t>F</w:t>
      </w:r>
      <w:r>
        <w:rPr>
          <w:lang w:val="en"/>
        </w:rPr>
        <w:t>acilities that are inadequately staffed to begin with are stretched beyond capacity at a time like this</w:t>
      </w:r>
      <w:r w:rsidR="00451F1F">
        <w:rPr>
          <w:lang w:val="en"/>
        </w:rPr>
        <w:t xml:space="preserve">. </w:t>
      </w:r>
      <w:r>
        <w:rPr>
          <w:lang w:val="en"/>
        </w:rPr>
        <w:t>The current crisis demonstrates our lack of surge capacity</w:t>
      </w:r>
      <w:r w:rsidR="00451F1F">
        <w:rPr>
          <w:lang w:val="en"/>
        </w:rPr>
        <w:t xml:space="preserve"> and </w:t>
      </w:r>
      <w:r>
        <w:rPr>
          <w:lang w:val="en"/>
        </w:rPr>
        <w:t xml:space="preserve">should concern everyone. Because our infection preventionist members are having to focus so much attention on Ebola, they are very </w:t>
      </w:r>
      <w:r w:rsidR="00053427">
        <w:rPr>
          <w:lang w:val="en"/>
        </w:rPr>
        <w:t xml:space="preserve">worried </w:t>
      </w:r>
      <w:r>
        <w:rPr>
          <w:lang w:val="en"/>
        </w:rPr>
        <w:t xml:space="preserve">about what </w:t>
      </w:r>
      <w:r w:rsidR="007776E9">
        <w:rPr>
          <w:lang w:val="en"/>
        </w:rPr>
        <w:t xml:space="preserve">other infectious diseases </w:t>
      </w:r>
      <w:r w:rsidR="007A58AC">
        <w:rPr>
          <w:lang w:val="en"/>
        </w:rPr>
        <w:t>we might be missing.</w:t>
      </w:r>
      <w:r w:rsidR="00FA5E0F">
        <w:rPr>
          <w:lang w:val="en"/>
        </w:rPr>
        <w:t xml:space="preserve"> </w:t>
      </w:r>
      <w:r w:rsidR="007A58AC">
        <w:rPr>
          <w:lang w:val="en"/>
        </w:rPr>
        <w:t xml:space="preserve">The infection preventionist’s skills </w:t>
      </w:r>
      <w:r w:rsidR="00FA5E0F">
        <w:rPr>
          <w:lang w:val="en"/>
        </w:rPr>
        <w:t>have never been in more demand.</w:t>
      </w:r>
      <w:r w:rsidR="007A58AC">
        <w:rPr>
          <w:lang w:val="en"/>
        </w:rPr>
        <w:t>”</w:t>
      </w:r>
      <w:r w:rsidR="00FA5E0F">
        <w:rPr>
          <w:lang w:val="en"/>
        </w:rPr>
        <w:t xml:space="preserve"> </w:t>
      </w:r>
    </w:p>
    <w:p w14:paraId="4F646907" w14:textId="4532CCF0" w:rsidR="00987232" w:rsidRDefault="00F65EDE" w:rsidP="00987232">
      <w:pPr>
        <w:rPr>
          <w:lang w:val="en"/>
        </w:rPr>
      </w:pPr>
      <w:r>
        <w:rPr>
          <w:lang w:val="en"/>
        </w:rPr>
        <w:t>“</w:t>
      </w:r>
      <w:r w:rsidR="00987232">
        <w:rPr>
          <w:lang w:val="en"/>
        </w:rPr>
        <w:t>The survey highlights the short shrift given</w:t>
      </w:r>
      <w:r w:rsidR="00AA51D9">
        <w:rPr>
          <w:lang w:val="en"/>
        </w:rPr>
        <w:t xml:space="preserve"> to</w:t>
      </w:r>
      <w:r w:rsidR="00987232">
        <w:rPr>
          <w:lang w:val="en"/>
        </w:rPr>
        <w:t xml:space="preserve"> infection prevention at many U.S. hospitals,” said </w:t>
      </w:r>
      <w:r w:rsidR="00451F1F">
        <w:rPr>
          <w:lang w:val="en"/>
        </w:rPr>
        <w:t xml:space="preserve">Katrina Crist, MBA, </w:t>
      </w:r>
      <w:proofErr w:type="gramStart"/>
      <w:r w:rsidR="00451F1F">
        <w:rPr>
          <w:lang w:val="en"/>
        </w:rPr>
        <w:t>APIC</w:t>
      </w:r>
      <w:proofErr w:type="gramEnd"/>
      <w:r w:rsidR="00451F1F">
        <w:rPr>
          <w:lang w:val="en"/>
        </w:rPr>
        <w:t xml:space="preserve"> Chief Executive Officer. </w:t>
      </w:r>
      <w:r w:rsidR="00987232">
        <w:rPr>
          <w:lang w:val="en"/>
        </w:rPr>
        <w:t>“The Ebola outbreak illustrates why facility-wide infection prevention programs are critical and require adequately trained, staffed, and resourced infection control departments.</w:t>
      </w:r>
      <w:r w:rsidR="00FA5E0F">
        <w:rPr>
          <w:lang w:val="en"/>
        </w:rPr>
        <w:t xml:space="preserve"> The unique skill set of the infection preventionist is needed to get out in front of this outbreak and prevent the next public health </w:t>
      </w:r>
      <w:r w:rsidR="007A58AC">
        <w:rPr>
          <w:lang w:val="en"/>
        </w:rPr>
        <w:t xml:space="preserve">issue from escalating to a </w:t>
      </w:r>
      <w:r w:rsidR="00FA5E0F">
        <w:rPr>
          <w:lang w:val="en"/>
        </w:rPr>
        <w:t>crisis.</w:t>
      </w:r>
      <w:r w:rsidR="00987232">
        <w:rPr>
          <w:lang w:val="en"/>
        </w:rPr>
        <w:t>”</w:t>
      </w:r>
    </w:p>
    <w:p w14:paraId="178C859F" w14:textId="6B7B20D1" w:rsidR="00B65BFB" w:rsidRDefault="00A16D89" w:rsidP="00B65BFB">
      <w:pPr>
        <w:rPr>
          <w:lang w:val="en"/>
        </w:rPr>
      </w:pPr>
      <w:r>
        <w:rPr>
          <w:lang w:val="en"/>
        </w:rPr>
        <w:t xml:space="preserve">According to the CDC, </w:t>
      </w:r>
      <w:r w:rsidR="00B65BFB" w:rsidRPr="00CF500A">
        <w:rPr>
          <w:lang w:val="en"/>
        </w:rPr>
        <w:t xml:space="preserve">approximately 1 in 25 people in the U.S. get </w:t>
      </w:r>
      <w:r w:rsidR="00B65BFB">
        <w:rPr>
          <w:lang w:val="en"/>
        </w:rPr>
        <w:t xml:space="preserve">healthcare-associated infections and </w:t>
      </w:r>
      <w:r w:rsidR="00B65BFB" w:rsidRPr="00CF500A">
        <w:rPr>
          <w:lang w:val="en"/>
        </w:rPr>
        <w:t>ne</w:t>
      </w:r>
      <w:r w:rsidR="00B65BFB">
        <w:rPr>
          <w:lang w:val="en"/>
        </w:rPr>
        <w:t xml:space="preserve">arly 75,000 people </w:t>
      </w:r>
      <w:r w:rsidR="00B65BFB" w:rsidRPr="00CF500A">
        <w:rPr>
          <w:lang w:val="en"/>
        </w:rPr>
        <w:t>die each year with these infections</w:t>
      </w:r>
      <w:r w:rsidR="00B65BFB">
        <w:rPr>
          <w:lang w:val="en"/>
        </w:rPr>
        <w:t xml:space="preserve">, about twice </w:t>
      </w:r>
      <w:r>
        <w:rPr>
          <w:lang w:val="en"/>
        </w:rPr>
        <w:t>the number who die f</w:t>
      </w:r>
      <w:r w:rsidR="00B65BFB">
        <w:rPr>
          <w:lang w:val="en"/>
        </w:rPr>
        <w:t>rom auto accidents. Healthcare-associated infections cost the U.S. healthcare system in excess of $30 billion annually. M</w:t>
      </w:r>
      <w:r w:rsidR="00B65BFB" w:rsidRPr="00CF500A">
        <w:rPr>
          <w:lang w:val="en"/>
        </w:rPr>
        <w:t xml:space="preserve">any </w:t>
      </w:r>
      <w:r w:rsidR="00B65BFB">
        <w:rPr>
          <w:lang w:val="en"/>
        </w:rPr>
        <w:t>healthcare-associated infections can be</w:t>
      </w:r>
      <w:r w:rsidR="00B65BFB" w:rsidRPr="00CF500A">
        <w:rPr>
          <w:lang w:val="en"/>
        </w:rPr>
        <w:t xml:space="preserve"> prevented with proper infection prevention practices.</w:t>
      </w:r>
    </w:p>
    <w:p w14:paraId="57892C69" w14:textId="16F09313" w:rsidR="00732BCA" w:rsidRDefault="00987232" w:rsidP="00732BCA">
      <w:pPr>
        <w:rPr>
          <w:lang w:val="en"/>
        </w:rPr>
      </w:pPr>
      <w:r>
        <w:rPr>
          <w:lang w:val="en"/>
        </w:rPr>
        <w:lastRenderedPageBreak/>
        <w:t xml:space="preserve">APIC is </w:t>
      </w:r>
      <w:r w:rsidRPr="008E30C0">
        <w:rPr>
          <w:lang w:val="en"/>
        </w:rPr>
        <w:t>calling on</w:t>
      </w:r>
      <w:r w:rsidR="00732BCA" w:rsidRPr="008E30C0">
        <w:rPr>
          <w:lang w:val="en"/>
        </w:rPr>
        <w:t xml:space="preserve"> healthcare facilities</w:t>
      </w:r>
      <w:r w:rsidR="00F773A1" w:rsidRPr="008E30C0">
        <w:rPr>
          <w:lang w:val="en"/>
        </w:rPr>
        <w:t xml:space="preserve"> to </w:t>
      </w:r>
      <w:r w:rsidR="00F65EDE" w:rsidRPr="008E30C0">
        <w:rPr>
          <w:lang w:val="en"/>
        </w:rPr>
        <w:t xml:space="preserve">assess their infection prevention programs </w:t>
      </w:r>
      <w:r w:rsidR="00732BCA" w:rsidRPr="008E30C0">
        <w:rPr>
          <w:lang w:val="en"/>
        </w:rPr>
        <w:t xml:space="preserve">by looking at all the care and services provided by the institution </w:t>
      </w:r>
      <w:r w:rsidR="00A16D89" w:rsidRPr="008E30C0">
        <w:rPr>
          <w:lang w:val="en"/>
        </w:rPr>
        <w:t>and determining</w:t>
      </w:r>
      <w:r w:rsidR="009B1D87" w:rsidRPr="008E30C0">
        <w:rPr>
          <w:lang w:val="en"/>
        </w:rPr>
        <w:t xml:space="preserve"> the appropriate level of personnel</w:t>
      </w:r>
      <w:r w:rsidR="008437A7" w:rsidRPr="008E30C0">
        <w:rPr>
          <w:lang w:val="en"/>
        </w:rPr>
        <w:t xml:space="preserve"> and resources necessary </w:t>
      </w:r>
      <w:r w:rsidR="00F65EDE" w:rsidRPr="008E30C0">
        <w:rPr>
          <w:lang w:val="en"/>
        </w:rPr>
        <w:t>to meet the increased need</w:t>
      </w:r>
      <w:r w:rsidR="00732BCA" w:rsidRPr="008E30C0">
        <w:rPr>
          <w:lang w:val="en"/>
        </w:rPr>
        <w:t xml:space="preserve">. </w:t>
      </w:r>
      <w:r w:rsidR="00F82EA2" w:rsidRPr="008E30C0">
        <w:rPr>
          <w:lang w:val="en"/>
        </w:rPr>
        <w:t xml:space="preserve">APIC </w:t>
      </w:r>
      <w:r w:rsidR="00643A3F" w:rsidRPr="008E30C0">
        <w:rPr>
          <w:lang w:val="en"/>
        </w:rPr>
        <w:t>is urging</w:t>
      </w:r>
      <w:r w:rsidR="00732BCA">
        <w:rPr>
          <w:lang w:val="en"/>
        </w:rPr>
        <w:t xml:space="preserve"> facilities to</w:t>
      </w:r>
      <w:r w:rsidR="00451F1F">
        <w:rPr>
          <w:lang w:val="en"/>
        </w:rPr>
        <w:t xml:space="preserve"> </w:t>
      </w:r>
      <w:r w:rsidR="00F773A1">
        <w:rPr>
          <w:lang w:val="en"/>
        </w:rPr>
        <w:t>focus on three aspects of infection prevention</w:t>
      </w:r>
      <w:r w:rsidR="00AA51D9">
        <w:rPr>
          <w:lang w:val="en"/>
        </w:rPr>
        <w:t xml:space="preserve"> in order to effectiv</w:t>
      </w:r>
      <w:r w:rsidR="000916EB">
        <w:rPr>
          <w:lang w:val="en"/>
        </w:rPr>
        <w:t>ely protect healthcare workers</w:t>
      </w:r>
      <w:r w:rsidR="00AA51D9">
        <w:rPr>
          <w:lang w:val="en"/>
        </w:rPr>
        <w:t>, patients, and the public</w:t>
      </w:r>
      <w:r w:rsidR="00F773A1">
        <w:rPr>
          <w:lang w:val="en"/>
        </w:rPr>
        <w:t>.</w:t>
      </w:r>
      <w:r w:rsidR="00732BCA">
        <w:rPr>
          <w:lang w:val="en"/>
        </w:rPr>
        <w:t xml:space="preserve"> </w:t>
      </w:r>
    </w:p>
    <w:p w14:paraId="20378103" w14:textId="1D17FFD5" w:rsidR="00F773A1" w:rsidRPr="00732BCA" w:rsidRDefault="00F773A1" w:rsidP="00732BCA">
      <w:pPr>
        <w:pStyle w:val="ListParagraph"/>
        <w:numPr>
          <w:ilvl w:val="0"/>
          <w:numId w:val="1"/>
        </w:numPr>
        <w:rPr>
          <w:lang w:val="en"/>
        </w:rPr>
      </w:pPr>
      <w:r w:rsidRPr="000916EB">
        <w:rPr>
          <w:b/>
          <w:lang w:val="en"/>
        </w:rPr>
        <w:t>Personnel</w:t>
      </w:r>
      <w:r w:rsidRPr="00732BCA">
        <w:rPr>
          <w:lang w:val="en"/>
        </w:rPr>
        <w:t xml:space="preserve"> </w:t>
      </w:r>
      <w:r w:rsidRPr="00732BCA">
        <w:rPr>
          <w:rFonts w:ascii="Calibri" w:hAnsi="Calibri"/>
          <w:lang w:val="en"/>
        </w:rPr>
        <w:t xml:space="preserve">— </w:t>
      </w:r>
      <w:r w:rsidR="00451F1F" w:rsidRPr="00732BCA">
        <w:rPr>
          <w:rFonts w:ascii="Calibri" w:hAnsi="Calibri"/>
          <w:lang w:val="en"/>
        </w:rPr>
        <w:t>Because Ebola readiness demands intense, in-person training</w:t>
      </w:r>
      <w:r w:rsidR="008437A7" w:rsidRPr="00732BCA">
        <w:rPr>
          <w:rFonts w:ascii="Calibri" w:hAnsi="Calibri"/>
          <w:lang w:val="en"/>
        </w:rPr>
        <w:t xml:space="preserve"> and drilling</w:t>
      </w:r>
      <w:r w:rsidR="00732BCA">
        <w:rPr>
          <w:rFonts w:ascii="Calibri" w:hAnsi="Calibri"/>
          <w:lang w:val="en"/>
        </w:rPr>
        <w:t xml:space="preserve"> led by infection prevention experts</w:t>
      </w:r>
      <w:r w:rsidR="007A58AC" w:rsidRPr="00732BCA">
        <w:rPr>
          <w:rFonts w:ascii="Calibri" w:hAnsi="Calibri"/>
          <w:lang w:val="en"/>
        </w:rPr>
        <w:t xml:space="preserve">, </w:t>
      </w:r>
      <w:r w:rsidR="008437A7" w:rsidRPr="00732BCA">
        <w:rPr>
          <w:rFonts w:ascii="Calibri" w:hAnsi="Calibri"/>
          <w:lang w:val="en"/>
        </w:rPr>
        <w:t>adequate infection prevention staffing is critical</w:t>
      </w:r>
      <w:r w:rsidR="007A58AC" w:rsidRPr="00732BCA">
        <w:rPr>
          <w:rFonts w:ascii="Calibri" w:hAnsi="Calibri"/>
          <w:lang w:val="en"/>
        </w:rPr>
        <w:t>.</w:t>
      </w:r>
      <w:r w:rsidR="008437A7" w:rsidRPr="00732BCA">
        <w:rPr>
          <w:rFonts w:ascii="Calibri" w:hAnsi="Calibri"/>
          <w:lang w:val="en"/>
        </w:rPr>
        <w:t xml:space="preserve"> </w:t>
      </w:r>
    </w:p>
    <w:p w14:paraId="0C5D08D0" w14:textId="38FFE9A4" w:rsidR="00F773A1" w:rsidRPr="000C710B" w:rsidRDefault="00F773A1" w:rsidP="00F773A1">
      <w:pPr>
        <w:pStyle w:val="ListParagraph"/>
        <w:numPr>
          <w:ilvl w:val="0"/>
          <w:numId w:val="1"/>
        </w:numPr>
        <w:rPr>
          <w:lang w:val="en"/>
        </w:rPr>
      </w:pPr>
      <w:r w:rsidRPr="000916EB">
        <w:rPr>
          <w:b/>
          <w:lang w:val="en"/>
        </w:rPr>
        <w:t>Training</w:t>
      </w:r>
      <w:r w:rsidRPr="000C710B">
        <w:rPr>
          <w:lang w:val="en"/>
        </w:rPr>
        <w:t xml:space="preserve"> </w:t>
      </w:r>
      <w:r w:rsidRPr="000C710B">
        <w:rPr>
          <w:rFonts w:ascii="Calibri" w:hAnsi="Calibri"/>
          <w:lang w:val="en"/>
        </w:rPr>
        <w:t xml:space="preserve">— </w:t>
      </w:r>
      <w:proofErr w:type="gramStart"/>
      <w:r w:rsidR="008437A7" w:rsidRPr="000C710B">
        <w:rPr>
          <w:rFonts w:ascii="Calibri" w:hAnsi="Calibri"/>
          <w:lang w:val="en"/>
        </w:rPr>
        <w:t>To</w:t>
      </w:r>
      <w:proofErr w:type="gramEnd"/>
      <w:r w:rsidR="008437A7" w:rsidRPr="000C710B">
        <w:rPr>
          <w:rFonts w:ascii="Calibri" w:hAnsi="Calibri"/>
          <w:lang w:val="en"/>
        </w:rPr>
        <w:t xml:space="preserve"> ensure that guide</w:t>
      </w:r>
      <w:r w:rsidR="007A58AC">
        <w:rPr>
          <w:rFonts w:ascii="Calibri" w:hAnsi="Calibri"/>
          <w:lang w:val="en"/>
        </w:rPr>
        <w:t>lines are followed precisely 100 percent of the time</w:t>
      </w:r>
      <w:r w:rsidR="008437A7" w:rsidRPr="000C710B">
        <w:rPr>
          <w:rFonts w:ascii="Calibri" w:hAnsi="Calibri"/>
          <w:lang w:val="en"/>
        </w:rPr>
        <w:t xml:space="preserve">, healthcare workers must be trained and drilled on safety protocols so that they can demonstrate proficiency </w:t>
      </w:r>
      <w:r w:rsidR="007A58AC">
        <w:rPr>
          <w:rFonts w:ascii="Calibri" w:hAnsi="Calibri"/>
          <w:lang w:val="en"/>
        </w:rPr>
        <w:t xml:space="preserve">in essential </w:t>
      </w:r>
      <w:r w:rsidR="008437A7" w:rsidRPr="000C710B">
        <w:rPr>
          <w:rFonts w:ascii="Calibri" w:hAnsi="Calibri"/>
          <w:lang w:val="en"/>
        </w:rPr>
        <w:t>infection control practices</w:t>
      </w:r>
      <w:r w:rsidR="007A58AC">
        <w:rPr>
          <w:rFonts w:ascii="Calibri" w:hAnsi="Calibri"/>
          <w:lang w:val="en"/>
        </w:rPr>
        <w:t>.</w:t>
      </w:r>
      <w:r w:rsidR="008437A7" w:rsidRPr="000C710B">
        <w:rPr>
          <w:rFonts w:ascii="Calibri" w:hAnsi="Calibri"/>
          <w:lang w:val="en"/>
        </w:rPr>
        <w:t xml:space="preserve"> </w:t>
      </w:r>
    </w:p>
    <w:p w14:paraId="6827DA4B" w14:textId="077953C2" w:rsidR="00F773A1" w:rsidRPr="000C710B" w:rsidRDefault="00F773A1" w:rsidP="00F773A1">
      <w:pPr>
        <w:pStyle w:val="ListParagraph"/>
        <w:numPr>
          <w:ilvl w:val="0"/>
          <w:numId w:val="1"/>
        </w:numPr>
        <w:rPr>
          <w:lang w:val="en"/>
        </w:rPr>
      </w:pPr>
      <w:r w:rsidRPr="000916EB">
        <w:rPr>
          <w:b/>
          <w:lang w:val="en"/>
        </w:rPr>
        <w:t>Technology and equipment</w:t>
      </w:r>
      <w:r w:rsidRPr="000C710B">
        <w:rPr>
          <w:lang w:val="en"/>
        </w:rPr>
        <w:t xml:space="preserve"> </w:t>
      </w:r>
      <w:r w:rsidRPr="000C710B">
        <w:rPr>
          <w:rFonts w:ascii="Calibri" w:hAnsi="Calibri"/>
          <w:lang w:val="en"/>
        </w:rPr>
        <w:t xml:space="preserve">— </w:t>
      </w:r>
      <w:proofErr w:type="gramStart"/>
      <w:r w:rsidR="00FA5E0F">
        <w:rPr>
          <w:rFonts w:ascii="Calibri" w:hAnsi="Calibri"/>
          <w:lang w:val="en"/>
        </w:rPr>
        <w:t>To</w:t>
      </w:r>
      <w:proofErr w:type="gramEnd"/>
      <w:r w:rsidR="00FA5E0F">
        <w:rPr>
          <w:rFonts w:ascii="Calibri" w:hAnsi="Calibri"/>
          <w:lang w:val="en"/>
        </w:rPr>
        <w:t xml:space="preserve"> maximize efficiencies and provide real-time data to help infection preventionists detect and control infectious diseases, healthcare facilities must invest in infection tracking and monitoring technology.</w:t>
      </w:r>
    </w:p>
    <w:p w14:paraId="5BEE5B11" w14:textId="17594EE8" w:rsidR="00F773A1" w:rsidRDefault="001D0C67" w:rsidP="001D0C67">
      <w:pPr>
        <w:tabs>
          <w:tab w:val="left" w:pos="7575"/>
        </w:tabs>
        <w:rPr>
          <w:lang w:val="en"/>
        </w:rPr>
      </w:pPr>
      <w:r>
        <w:rPr>
          <w:lang w:val="en"/>
        </w:rPr>
        <w:tab/>
      </w:r>
    </w:p>
    <w:p w14:paraId="503F09D7" w14:textId="1B9E0F96" w:rsidR="00C106AF" w:rsidRPr="00DE656A" w:rsidRDefault="003961F4" w:rsidP="00DE656A">
      <w:pPr>
        <w:rPr>
          <w:b/>
        </w:rPr>
      </w:pPr>
      <w:r w:rsidRPr="00DE656A">
        <w:rPr>
          <w:b/>
        </w:rPr>
        <w:t>About APIC</w:t>
      </w:r>
    </w:p>
    <w:p w14:paraId="1D695A05" w14:textId="17502D11" w:rsidR="00C106AF" w:rsidRPr="00DE656A" w:rsidRDefault="00C106AF" w:rsidP="00DE656A">
      <w:pPr>
        <w:rPr>
          <w:i/>
        </w:rPr>
      </w:pPr>
      <w:r w:rsidRPr="00DE656A">
        <w:rPr>
          <w:i/>
        </w:rPr>
        <w:t xml:space="preserve">APIC’s mission is to create a safer world through prevention of infection. The association’s more than 15,000 members direct infection prevention programs that save lives and improve the bottom line for hospitals and other healthcare facilities. APIC advances its mission through patient safety, implementation science, competencies and certification, advocacy, and data standardization. Visit APIC online at www.apic.org. Follow APIC on Twitter: http://twitter.com/apic and Facebook: www.facebook.com/APICInfectionPreventionandYou. For information on what patients and families can do, visit APIC’s Infection Prevention and You website at </w:t>
      </w:r>
      <w:hyperlink r:id="rId11" w:history="1">
        <w:r w:rsidRPr="00DE656A">
          <w:rPr>
            <w:rStyle w:val="Hyperlink"/>
            <w:i/>
          </w:rPr>
          <w:t>www.apic.org/infectionpreventionandyou</w:t>
        </w:r>
      </w:hyperlink>
      <w:r w:rsidRPr="00DE656A">
        <w:rPr>
          <w:i/>
        </w:rPr>
        <w:t xml:space="preserve">. </w:t>
      </w:r>
    </w:p>
    <w:p w14:paraId="79DD9C18" w14:textId="77777777" w:rsidR="00C106AF" w:rsidRDefault="00C106AF" w:rsidP="00DE656A">
      <w:pPr>
        <w:jc w:val="center"/>
      </w:pPr>
    </w:p>
    <w:p w14:paraId="070B1C08" w14:textId="16C4B9F8" w:rsidR="00C106AF" w:rsidRPr="003150E5" w:rsidRDefault="00C106AF" w:rsidP="00DE656A">
      <w:pPr>
        <w:jc w:val="center"/>
      </w:pPr>
      <w:r>
        <w:t>###</w:t>
      </w:r>
    </w:p>
    <w:p w14:paraId="474E72E8" w14:textId="77777777" w:rsidR="00F773A1" w:rsidRDefault="00F773A1">
      <w:pPr>
        <w:rPr>
          <w:lang w:val="en"/>
        </w:rPr>
      </w:pPr>
    </w:p>
    <w:p w14:paraId="279B09B2" w14:textId="77777777" w:rsidR="00676A5A" w:rsidRDefault="00676A5A">
      <w:pPr>
        <w:rPr>
          <w:lang w:val="en"/>
        </w:rPr>
      </w:pPr>
    </w:p>
    <w:p w14:paraId="01CFBC39" w14:textId="77777777" w:rsidR="00676A5A" w:rsidRDefault="00676A5A">
      <w:pPr>
        <w:rPr>
          <w:lang w:val="en"/>
        </w:rPr>
      </w:pPr>
    </w:p>
    <w:p w14:paraId="19747FEC" w14:textId="77777777" w:rsidR="00676A5A" w:rsidRDefault="00676A5A">
      <w:pPr>
        <w:rPr>
          <w:lang w:val="en"/>
        </w:rPr>
      </w:pPr>
    </w:p>
    <w:p w14:paraId="255C3078" w14:textId="77777777" w:rsidR="00676A5A" w:rsidRDefault="00676A5A">
      <w:pPr>
        <w:rPr>
          <w:lang w:val="en"/>
        </w:rPr>
      </w:pPr>
    </w:p>
    <w:p w14:paraId="5CBC2AC2" w14:textId="444D6234" w:rsidR="00C95AC5" w:rsidRDefault="00C95AC5">
      <w:pPr>
        <w:rPr>
          <w:lang w:val="en"/>
        </w:rPr>
      </w:pPr>
    </w:p>
    <w:sectPr w:rsidR="00C95AC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297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5826"/>
    <w:multiLevelType w:val="hybridMultilevel"/>
    <w:tmpl w:val="10AA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ck Alston">
    <w15:presenceInfo w15:providerId="AD" w15:userId="S-1-5-21-2414005191-2431363525-1628603290-9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m5kpVO7AKGjJUklWH4sFFBPRyg=" w:salt="HhDTzajME3O4wW/QETpS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02"/>
    <w:rsid w:val="000452D2"/>
    <w:rsid w:val="00053427"/>
    <w:rsid w:val="000916EB"/>
    <w:rsid w:val="000916F6"/>
    <w:rsid w:val="000A4899"/>
    <w:rsid w:val="000C710B"/>
    <w:rsid w:val="001D0C67"/>
    <w:rsid w:val="00297102"/>
    <w:rsid w:val="003150E5"/>
    <w:rsid w:val="003961F4"/>
    <w:rsid w:val="00451F1F"/>
    <w:rsid w:val="004F45DA"/>
    <w:rsid w:val="005F7EA4"/>
    <w:rsid w:val="00643A3F"/>
    <w:rsid w:val="00676A5A"/>
    <w:rsid w:val="006F41A7"/>
    <w:rsid w:val="00732BCA"/>
    <w:rsid w:val="007776E9"/>
    <w:rsid w:val="007A58AC"/>
    <w:rsid w:val="008437A7"/>
    <w:rsid w:val="00856C2B"/>
    <w:rsid w:val="008E30C0"/>
    <w:rsid w:val="00901351"/>
    <w:rsid w:val="00987232"/>
    <w:rsid w:val="009B1D87"/>
    <w:rsid w:val="009F3A57"/>
    <w:rsid w:val="00A07440"/>
    <w:rsid w:val="00A16D89"/>
    <w:rsid w:val="00A93E4C"/>
    <w:rsid w:val="00AA51D9"/>
    <w:rsid w:val="00B042C2"/>
    <w:rsid w:val="00B65BFB"/>
    <w:rsid w:val="00C106AF"/>
    <w:rsid w:val="00C24127"/>
    <w:rsid w:val="00C95AC5"/>
    <w:rsid w:val="00CB1CB6"/>
    <w:rsid w:val="00CD6516"/>
    <w:rsid w:val="00CE4EF4"/>
    <w:rsid w:val="00CF500A"/>
    <w:rsid w:val="00D62A9C"/>
    <w:rsid w:val="00DE656A"/>
    <w:rsid w:val="00E21F73"/>
    <w:rsid w:val="00E374CD"/>
    <w:rsid w:val="00E403F9"/>
    <w:rsid w:val="00F1431B"/>
    <w:rsid w:val="00F65EDE"/>
    <w:rsid w:val="00F773A1"/>
    <w:rsid w:val="00F82EA2"/>
    <w:rsid w:val="00FA1C6E"/>
    <w:rsid w:val="00FA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2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C6E"/>
    <w:rPr>
      <w:sz w:val="16"/>
      <w:szCs w:val="16"/>
    </w:rPr>
  </w:style>
  <w:style w:type="paragraph" w:styleId="CommentText">
    <w:name w:val="annotation text"/>
    <w:basedOn w:val="Normal"/>
    <w:link w:val="CommentTextChar"/>
    <w:uiPriority w:val="99"/>
    <w:semiHidden/>
    <w:unhideWhenUsed/>
    <w:rsid w:val="00FA1C6E"/>
    <w:pPr>
      <w:spacing w:line="240" w:lineRule="auto"/>
    </w:pPr>
    <w:rPr>
      <w:sz w:val="20"/>
      <w:szCs w:val="20"/>
    </w:rPr>
  </w:style>
  <w:style w:type="character" w:customStyle="1" w:styleId="CommentTextChar">
    <w:name w:val="Comment Text Char"/>
    <w:basedOn w:val="DefaultParagraphFont"/>
    <w:link w:val="CommentText"/>
    <w:uiPriority w:val="99"/>
    <w:semiHidden/>
    <w:rsid w:val="00FA1C6E"/>
    <w:rPr>
      <w:sz w:val="20"/>
      <w:szCs w:val="20"/>
    </w:rPr>
  </w:style>
  <w:style w:type="paragraph" w:styleId="CommentSubject">
    <w:name w:val="annotation subject"/>
    <w:basedOn w:val="CommentText"/>
    <w:next w:val="CommentText"/>
    <w:link w:val="CommentSubjectChar"/>
    <w:uiPriority w:val="99"/>
    <w:semiHidden/>
    <w:unhideWhenUsed/>
    <w:rsid w:val="00FA1C6E"/>
    <w:rPr>
      <w:b/>
      <w:bCs/>
    </w:rPr>
  </w:style>
  <w:style w:type="character" w:customStyle="1" w:styleId="CommentSubjectChar">
    <w:name w:val="Comment Subject Char"/>
    <w:basedOn w:val="CommentTextChar"/>
    <w:link w:val="CommentSubject"/>
    <w:uiPriority w:val="99"/>
    <w:semiHidden/>
    <w:rsid w:val="00FA1C6E"/>
    <w:rPr>
      <w:b/>
      <w:bCs/>
      <w:sz w:val="20"/>
      <w:szCs w:val="20"/>
    </w:rPr>
  </w:style>
  <w:style w:type="paragraph" w:styleId="BalloonText">
    <w:name w:val="Balloon Text"/>
    <w:basedOn w:val="Normal"/>
    <w:link w:val="BalloonTextChar"/>
    <w:uiPriority w:val="99"/>
    <w:semiHidden/>
    <w:unhideWhenUsed/>
    <w:rsid w:val="00FA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6E"/>
    <w:rPr>
      <w:rFonts w:ascii="Segoe UI" w:hAnsi="Segoe UI" w:cs="Segoe UI"/>
      <w:sz w:val="18"/>
      <w:szCs w:val="18"/>
    </w:rPr>
  </w:style>
  <w:style w:type="paragraph" w:styleId="ListParagraph">
    <w:name w:val="List Paragraph"/>
    <w:basedOn w:val="Normal"/>
    <w:uiPriority w:val="34"/>
    <w:qFormat/>
    <w:rsid w:val="00F773A1"/>
    <w:pPr>
      <w:ind w:left="720"/>
      <w:contextualSpacing/>
    </w:pPr>
  </w:style>
  <w:style w:type="paragraph" w:styleId="NormalWeb">
    <w:name w:val="Normal (Web)"/>
    <w:basedOn w:val="Normal"/>
    <w:uiPriority w:val="99"/>
    <w:semiHidden/>
    <w:unhideWhenUsed/>
    <w:rsid w:val="00C10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6AF"/>
    <w:rPr>
      <w:color w:val="0563C1" w:themeColor="hyperlink"/>
      <w:u w:val="single"/>
    </w:rPr>
  </w:style>
  <w:style w:type="character" w:styleId="FollowedHyperlink">
    <w:name w:val="FollowedHyperlink"/>
    <w:basedOn w:val="DefaultParagraphFont"/>
    <w:uiPriority w:val="99"/>
    <w:semiHidden/>
    <w:unhideWhenUsed/>
    <w:rsid w:val="00E403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C6E"/>
    <w:rPr>
      <w:sz w:val="16"/>
      <w:szCs w:val="16"/>
    </w:rPr>
  </w:style>
  <w:style w:type="paragraph" w:styleId="CommentText">
    <w:name w:val="annotation text"/>
    <w:basedOn w:val="Normal"/>
    <w:link w:val="CommentTextChar"/>
    <w:uiPriority w:val="99"/>
    <w:semiHidden/>
    <w:unhideWhenUsed/>
    <w:rsid w:val="00FA1C6E"/>
    <w:pPr>
      <w:spacing w:line="240" w:lineRule="auto"/>
    </w:pPr>
    <w:rPr>
      <w:sz w:val="20"/>
      <w:szCs w:val="20"/>
    </w:rPr>
  </w:style>
  <w:style w:type="character" w:customStyle="1" w:styleId="CommentTextChar">
    <w:name w:val="Comment Text Char"/>
    <w:basedOn w:val="DefaultParagraphFont"/>
    <w:link w:val="CommentText"/>
    <w:uiPriority w:val="99"/>
    <w:semiHidden/>
    <w:rsid w:val="00FA1C6E"/>
    <w:rPr>
      <w:sz w:val="20"/>
      <w:szCs w:val="20"/>
    </w:rPr>
  </w:style>
  <w:style w:type="paragraph" w:styleId="CommentSubject">
    <w:name w:val="annotation subject"/>
    <w:basedOn w:val="CommentText"/>
    <w:next w:val="CommentText"/>
    <w:link w:val="CommentSubjectChar"/>
    <w:uiPriority w:val="99"/>
    <w:semiHidden/>
    <w:unhideWhenUsed/>
    <w:rsid w:val="00FA1C6E"/>
    <w:rPr>
      <w:b/>
      <w:bCs/>
    </w:rPr>
  </w:style>
  <w:style w:type="character" w:customStyle="1" w:styleId="CommentSubjectChar">
    <w:name w:val="Comment Subject Char"/>
    <w:basedOn w:val="CommentTextChar"/>
    <w:link w:val="CommentSubject"/>
    <w:uiPriority w:val="99"/>
    <w:semiHidden/>
    <w:rsid w:val="00FA1C6E"/>
    <w:rPr>
      <w:b/>
      <w:bCs/>
      <w:sz w:val="20"/>
      <w:szCs w:val="20"/>
    </w:rPr>
  </w:style>
  <w:style w:type="paragraph" w:styleId="BalloonText">
    <w:name w:val="Balloon Text"/>
    <w:basedOn w:val="Normal"/>
    <w:link w:val="BalloonTextChar"/>
    <w:uiPriority w:val="99"/>
    <w:semiHidden/>
    <w:unhideWhenUsed/>
    <w:rsid w:val="00FA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C6E"/>
    <w:rPr>
      <w:rFonts w:ascii="Segoe UI" w:hAnsi="Segoe UI" w:cs="Segoe UI"/>
      <w:sz w:val="18"/>
      <w:szCs w:val="18"/>
    </w:rPr>
  </w:style>
  <w:style w:type="paragraph" w:styleId="ListParagraph">
    <w:name w:val="List Paragraph"/>
    <w:basedOn w:val="Normal"/>
    <w:uiPriority w:val="34"/>
    <w:qFormat/>
    <w:rsid w:val="00F773A1"/>
    <w:pPr>
      <w:ind w:left="720"/>
      <w:contextualSpacing/>
    </w:pPr>
  </w:style>
  <w:style w:type="paragraph" w:styleId="NormalWeb">
    <w:name w:val="Normal (Web)"/>
    <w:basedOn w:val="Normal"/>
    <w:uiPriority w:val="99"/>
    <w:semiHidden/>
    <w:unhideWhenUsed/>
    <w:rsid w:val="00C10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6AF"/>
    <w:rPr>
      <w:color w:val="0563C1" w:themeColor="hyperlink"/>
      <w:u w:val="single"/>
    </w:rPr>
  </w:style>
  <w:style w:type="character" w:styleId="FollowedHyperlink">
    <w:name w:val="FollowedHyperlink"/>
    <w:basedOn w:val="DefaultParagraphFont"/>
    <w:uiPriority w:val="99"/>
    <w:semiHidden/>
    <w:unhideWhenUsed/>
    <w:rsid w:val="00E40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4670">
      <w:bodyDiv w:val="1"/>
      <w:marLeft w:val="0"/>
      <w:marRight w:val="0"/>
      <w:marTop w:val="0"/>
      <w:marBottom w:val="0"/>
      <w:divBdr>
        <w:top w:val="none" w:sz="0" w:space="0" w:color="auto"/>
        <w:left w:val="none" w:sz="0" w:space="0" w:color="auto"/>
        <w:bottom w:val="none" w:sz="0" w:space="0" w:color="auto"/>
        <w:right w:val="none" w:sz="0" w:space="0" w:color="auto"/>
      </w:divBdr>
    </w:div>
    <w:div w:id="18260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rg/Resource_/TinyMceFileManager/Topic-specific/Ebola_Readiness_Poll_Results_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garman@ap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pic.org/infectionpreventionandyou"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apic.org/Resource_/TinyMceFileManager/Topic-specific/Ebola_Readiness_Poll_Results_FINAL.pdf" TargetMode="External"/><Relationship Id="rId4" Type="http://schemas.openxmlformats.org/officeDocument/2006/relationships/settings" Target="settings.xml"/><Relationship Id="rId9" Type="http://schemas.openxmlformats.org/officeDocument/2006/relationships/hyperlink" Target="http://www.apic.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4429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Alston</dc:creator>
  <cp:lastModifiedBy>Julie Blechman</cp:lastModifiedBy>
  <cp:revision>5</cp:revision>
  <cp:lastPrinted>2014-10-22T18:48:00Z</cp:lastPrinted>
  <dcterms:created xsi:type="dcterms:W3CDTF">2014-10-24T17:14:00Z</dcterms:created>
  <dcterms:modified xsi:type="dcterms:W3CDTF">2014-10-24T17:17:00Z</dcterms:modified>
</cp:coreProperties>
</file>